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before="0" w:after="60"/>
        <w:jc w:val="center"/>
      </w:pPr>
      <w:r>
        <w:rPr>
          <w:b/>
          <w:i w:val="0"/>
          <w:sz w:val="46"/>
        </w:rPr>
        <w:t>ELLIOT PARKER</w:t>
      </w:r>
    </w:p>
    <w:p>
      <w:pPr>
        <w:keepNext w:val="0"/>
        <w:spacing w:before="0" w:after="80"/>
        <w:jc w:val="center"/>
      </w:pPr>
      <w:r>
        <w:rPr>
          <w:b w:val="0"/>
          <w:i w:val="0"/>
          <w:sz w:val="21"/>
        </w:rPr>
        <w:t>OPERATIONS AND BUSINESS ANALYSIS</w:t>
      </w:r>
    </w:p>
    <w:p>
      <w:pPr>
        <w:keepNext w:val="0"/>
        <w:spacing w:before="0" w:after="0"/>
        <w:jc w:val="center"/>
      </w:pPr>
      <w:r>
        <w:rPr>
          <w:b w:val="0"/>
          <w:i w:val="0"/>
          <w:sz w:val="21"/>
        </w:rPr>
        <w:t>Philadelphia, PA  |  (215) 555-0164  |  elliot.parker@example.com</w:t>
      </w:r>
    </w:p>
    <w:p>
      <w:pPr>
        <w:keepNext w:val="0"/>
        <w:spacing w:before="0" w:after="80"/>
        <w:jc w:val="center"/>
      </w:pPr>
      <w:r>
        <w:rPr>
          <w:b w:val="0"/>
          <w:i w:val="0"/>
          <w:sz w:val="21"/>
        </w:rPr>
        <w:t>example.com/elliotparker</w:t>
      </w:r>
    </w:p>
    <w:p>
      <w:pPr>
        <w:keepNext/>
        <w:spacing w:before="160" w:after="120"/>
        <w:jc w:val="center"/>
        <w:pBdr>
          <w:bottom w:val="single" w:sz="3" w:space="2" w:color="888888"/>
        </w:pBdr>
      </w:pPr>
      <w:r>
        <w:rPr>
          <w:b/>
          <w:i w:val="0"/>
          <w:sz w:val="22"/>
        </w:rPr>
        <w:t>Summary</w:t>
      </w:r>
    </w:p>
    <w:p>
      <w:pPr>
        <w:keepNext w:val="0"/>
        <w:spacing w:before="0" w:after="0"/>
      </w:pPr>
      <w:r>
        <w:rPr>
          <w:b w:val="0"/>
          <w:i w:val="0"/>
        </w:rPr>
        <w:t>Business administration graduate with experience improving reporting and day-to-day operations. Combines careful spreadsheet work with clear process documentation, dependable follow-through, and a practical understanding of customer service.</w:t>
      </w:r>
    </w:p>
    <w:p>
      <w:pPr>
        <w:keepNext/>
        <w:spacing w:before="240" w:after="120"/>
        <w:jc w:val="center"/>
        <w:pBdr>
          <w:bottom w:val="single" w:sz="3" w:space="2" w:color="888888"/>
        </w:pBdr>
      </w:pPr>
      <w:r>
        <w:rPr>
          <w:b/>
          <w:i w:val="0"/>
          <w:sz w:val="22"/>
        </w:rPr>
        <w:t>Experience</w:t>
      </w:r>
    </w:p>
    <w:p>
      <w:pPr>
        <w:keepNext/>
        <w:tabs>
          <w:tab w:pos="10080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  <w:sz w:val="23"/>
        </w:rPr>
        <w:t>Operations Intern</w:t>
      </w:r>
      <w:r>
        <w:rPr>
          <w:i w:val="0"/>
          <w:sz w:val="23"/>
        </w:rPr>
        <w:tab/>
        <w:t>Jun – Aug 2026</w:t>
      </w:r>
    </w:p>
    <w:p>
      <w:pPr>
        <w:keepNext/>
        <w:tabs>
          <w:tab w:pos="10080" w:val="right"/>
        </w:tabs>
        <w:spacing w:before="0" w:after="60"/>
      </w:pPr>
      <w:r>
        <w:rPr>
          <w:b w:val="0"/>
          <w:i w:val="0"/>
        </w:rPr>
      </w:r>
      <w:r>
        <w:rPr>
          <w:b w:val="0"/>
          <w:i/>
        </w:rPr>
        <w:t>Briarwood Supply Co.</w:t>
      </w:r>
      <w:r>
        <w:rPr>
          <w:i/>
        </w:rPr>
        <w:tab/>
        <w:t>Philadelphia, PA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Mapped the order-to-dispatch process with warehouse and customer-service teams, identifying two repeated handoffs that delayed exception handling.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Built an Excel tracker for 350 open orders with status checks and aging flags; prepared weekly summaries for the operations manager.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Standardized five work instructions and tested them with three team members before the end-of-summer handover.</w:t>
      </w:r>
    </w:p>
    <w:p>
      <w:pPr>
        <w:keepNext/>
        <w:tabs>
          <w:tab w:pos="10080" w:val="right"/>
        </w:tabs>
        <w:spacing w:before="140" w:after="0"/>
      </w:pPr>
      <w:r>
        <w:rPr>
          <w:b w:val="0"/>
          <w:i w:val="0"/>
        </w:rPr>
      </w:r>
      <w:r>
        <w:rPr>
          <w:b/>
          <w:i w:val="0"/>
          <w:sz w:val="23"/>
        </w:rPr>
        <w:t>Customer Service Associate</w:t>
      </w:r>
      <w:r>
        <w:rPr>
          <w:i w:val="0"/>
          <w:sz w:val="23"/>
        </w:rPr>
        <w:tab/>
        <w:t>Sep 2023 – May 2026</w:t>
      </w:r>
    </w:p>
    <w:p>
      <w:pPr>
        <w:keepNext/>
        <w:tabs>
          <w:tab w:pos="10080" w:val="right"/>
        </w:tabs>
        <w:spacing w:before="0" w:after="60"/>
      </w:pPr>
      <w:r>
        <w:rPr>
          <w:b w:val="0"/>
          <w:i w:val="0"/>
        </w:rPr>
      </w:r>
      <w:r>
        <w:rPr>
          <w:b w:val="0"/>
          <w:i/>
        </w:rPr>
        <w:t>Maple Row Books</w:t>
      </w:r>
      <w:r>
        <w:rPr>
          <w:i/>
        </w:rPr>
        <w:tab/>
        <w:t>Philadelphia, PA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Supported customers, processed special orders, and balanced the register during 15–20 hours of work each week alongside full-time study.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Maintained an order log for 80 recurring school accounts and followed up with suppliers on delayed deliveries.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Trained four new associates on returns, stock lookups, and end-of-day procedures using a shared checklist.</w:t>
      </w:r>
    </w:p>
    <w:p>
      <w:pPr>
        <w:keepNext/>
        <w:spacing w:before="240" w:after="120"/>
        <w:jc w:val="center"/>
        <w:pBdr>
          <w:bottom w:val="single" w:sz="3" w:space="2" w:color="888888"/>
        </w:pBdr>
      </w:pPr>
      <w:r>
        <w:rPr>
          <w:b/>
          <w:i w:val="0"/>
          <w:sz w:val="22"/>
        </w:rPr>
        <w:t>Selected Project</w:t>
      </w:r>
    </w:p>
    <w:p>
      <w:pPr>
        <w:keepNext/>
        <w:tabs>
          <w:tab w:pos="10080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  <w:sz w:val="23"/>
        </w:rPr>
        <w:t>Inventory Planning Capstone</w:t>
      </w:r>
      <w:r>
        <w:rPr>
          <w:i w:val="0"/>
          <w:sz w:val="23"/>
        </w:rPr>
        <w:tab/>
        <w:t>Jan – May 2026</w:t>
      </w:r>
    </w:p>
    <w:p>
      <w:pPr>
        <w:keepNext w:val="0"/>
        <w:spacing w:before="0" w:after="60"/>
      </w:pPr>
      <w:r>
        <w:rPr>
          <w:b w:val="0"/>
          <w:i/>
        </w:rPr>
        <w:t>Westhaven University  |  Four-person consulting simulation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Analyzed 12 months of sample sales data for a regional wholesaler and compared reorder-point options for 60 products.</w:t>
      </w:r>
    </w:p>
    <w:p>
      <w:pPr>
        <w:keepNext w:val="0"/>
        <w:spacing w:before="0" w:after="60"/>
        <w:numPr>
          <w:ilvl w:val="0"/>
          <w:numId w:val="91"/>
        </w:numPr>
      </w:pPr>
      <w:r>
        <w:rPr>
          <w:b w:val="0"/>
          <w:i w:val="0"/>
        </w:rPr>
        <w:t>Built a scenario model showing stockout and holding-cost trade-offs; presented assumptions and recommendations to a faculty review panel.</w:t>
      </w:r>
    </w:p>
    <w:p>
      <w:pPr>
        <w:keepNext/>
        <w:spacing w:before="240" w:after="120"/>
        <w:jc w:val="center"/>
        <w:pBdr>
          <w:bottom w:val="single" w:sz="3" w:space="2" w:color="888888"/>
        </w:pBdr>
      </w:pPr>
      <w:r>
        <w:rPr>
          <w:b/>
          <w:i w:val="0"/>
          <w:sz w:val="22"/>
        </w:rPr>
        <w:t>Education</w:t>
      </w:r>
    </w:p>
    <w:p>
      <w:pPr>
        <w:keepNext/>
        <w:tabs>
          <w:tab w:pos="10080" w:val="right"/>
        </w:tabs>
        <w:spacing w:before="0" w:after="0"/>
      </w:pPr>
      <w:r>
        <w:rPr>
          <w:b w:val="0"/>
          <w:i w:val="0"/>
        </w:rPr>
      </w:r>
      <w:r>
        <w:rPr>
          <w:b/>
          <w:i w:val="0"/>
          <w:sz w:val="23"/>
        </w:rPr>
        <w:t>Westhaven University</w:t>
      </w:r>
      <w:r>
        <w:rPr>
          <w:i w:val="0"/>
          <w:sz w:val="23"/>
        </w:rPr>
        <w:tab/>
        <w:t>Philadelphia, PA</w:t>
      </w:r>
    </w:p>
    <w:p>
      <w:pPr>
        <w:keepNext/>
        <w:tabs>
          <w:tab w:pos="10080" w:val="right"/>
        </w:tabs>
        <w:spacing w:before="0" w:after="0"/>
      </w:pPr>
      <w:r>
        <w:rPr>
          <w:b w:val="0"/>
          <w:i w:val="0"/>
        </w:rPr>
      </w:r>
      <w:r>
        <w:rPr>
          <w:b w:val="0"/>
          <w:i/>
        </w:rPr>
        <w:t>Bachelor of Business Administration</w:t>
      </w:r>
      <w:r>
        <w:rPr>
          <w:i/>
        </w:rPr>
        <w:tab/>
        <w:t>May 2026</w:t>
      </w:r>
    </w:p>
    <w:p>
      <w:pPr>
        <w:keepNext w:val="0"/>
        <w:spacing w:before="0" w:after="0"/>
      </w:pPr>
      <w:r>
        <w:rPr>
          <w:b w:val="0"/>
          <w:i w:val="0"/>
        </w:rPr>
        <w:t>Concentration: Operations Management  |  GPA: 3.68/4.00  |  Dean’s List, four semesters</w:t>
      </w:r>
    </w:p>
    <w:p>
      <w:pPr>
        <w:keepNext w:val="0"/>
        <w:spacing w:before="0" w:after="0"/>
      </w:pPr>
      <w:r>
        <w:rPr>
          <w:b w:val="0"/>
          <w:i w:val="0"/>
        </w:rPr>
        <w:t>Coursework: Supply Chain Management, Business Statistics, Managerial Accounting, Process Improvement</w:t>
      </w:r>
    </w:p>
    <w:p>
      <w:pPr>
        <w:keepNext/>
        <w:spacing w:before="240" w:after="120"/>
        <w:jc w:val="center"/>
        <w:pBdr>
          <w:bottom w:val="single" w:sz="3" w:space="2" w:color="888888"/>
        </w:pBdr>
      </w:pPr>
      <w:r>
        <w:rPr>
          <w:b/>
          <w:i w:val="0"/>
          <w:sz w:val="22"/>
        </w:rPr>
        <w:t>Skills and Community</w:t>
      </w:r>
    </w:p>
    <w:p>
      <w:pPr>
        <w:keepNext w:val="0"/>
        <w:spacing w:before="0" w:after="60"/>
      </w:pPr>
      <w:r>
        <w:rPr>
          <w:b w:val="0"/>
          <w:i w:val="0"/>
        </w:rPr>
      </w:r>
      <w:r>
        <w:rPr>
          <w:b/>
        </w:rPr>
        <w:t xml:space="preserve">Tools: </w:t>
      </w:r>
      <w:r>
        <w:t>Excel (pivot tables, lookup functions, scenario analysis), PowerPoint, basic SQL</w:t>
      </w:r>
    </w:p>
    <w:p>
      <w:pPr>
        <w:keepNext w:val="0"/>
        <w:spacing w:before="0" w:after="60"/>
      </w:pPr>
      <w:r>
        <w:rPr>
          <w:b w:val="0"/>
          <w:i w:val="0"/>
        </w:rPr>
      </w:r>
      <w:r>
        <w:rPr>
          <w:b/>
        </w:rPr>
        <w:t xml:space="preserve">Methods: </w:t>
      </w:r>
      <w:r>
        <w:t>Process mapping, inventory analysis, data validation, standard operating procedures</w:t>
      </w:r>
    </w:p>
    <w:p>
      <w:pPr>
        <w:keepNext w:val="0"/>
        <w:spacing w:before="0" w:after="0"/>
      </w:pPr>
      <w:r>
        <w:rPr>
          <w:b w:val="0"/>
          <w:i w:val="0"/>
        </w:rPr>
      </w:r>
      <w:r>
        <w:rPr>
          <w:b/>
        </w:rPr>
        <w:t xml:space="preserve">Community: </w:t>
      </w:r>
      <w:r>
        <w:t>Volunteer shift lead, Eastbank Food Pantry; coordinate monthly packing sessions for 12 volunteers</w:t>
      </w:r>
    </w:p>
    <w:sectPr w:rsidR="00FC693F" w:rsidRPr="0006063C" w:rsidSect="00034616">
      <w:footerReference w:type="default" r:id="rId9"/>
      <w:pgSz w:w="12240" w:h="15840"/>
      <w:pgMar w:top="835" w:right="1080" w:bottom="792" w:left="1080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erif" w:hAnsi="Liberation Serif"/>
        <w:color w:val="777777"/>
        <w:sz w:val="16"/>
      </w:rPr>
      <w:t>Fictional example for template review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1">
    <w:lvl w:ilvl="0">
      <w:start w:val="1"/>
      <w:numFmt w:val="bullet"/>
      <w:lvlText w:val="•"/>
      <w:lvlJc w:val="left"/>
      <w:pPr>
        <w:tabs>
          <w:tab w:val="num" w:pos="230"/>
        </w:tabs>
        <w:ind w:left="230" w:hanging="160"/>
      </w:pPr>
      <w:rPr>
        <w:rFonts w:ascii="Liberation Serif" w:hAnsi="Liberation Serif"/>
      </w:rPr>
    </w:lvl>
  </w:abstractNum>
  <w:num w:numId="91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Liberation Serif" w:hAnsi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Liberation Serif" w:hAnsi="Liberation Serif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Liberation Serif" w:hAnsi="Liberation Serif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review</dc:title>
  <dc:subject>Fictional filled example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