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80"/>
        <w:jc w:val="left"/>
      </w:pPr>
      <w:r>
        <w:rPr>
          <w:rFonts w:ascii="Carlito" w:hAnsi="Carlito"/>
          <w:color w:val="40556A"/>
          <w:sz w:val="16"/>
        </w:rPr>
        <w:t>FICTIONAL EXAMPLE - All names, organizations and results are invented.</w:t>
      </w:r>
    </w:p>
    <w:p>
      <w:pPr>
        <w:pStyle w:val="Title"/>
        <w:keepNext/>
        <w:keepLines/>
        <w:widowControl/>
        <w:spacing w:before="0" w:after="60" w:line="627" w:lineRule="exact"/>
        <w:jc w:val="left"/>
      </w:pPr>
      <w:r>
        <w:rPr>
          <w:rFonts w:ascii="Carlito" w:hAnsi="Carlito"/>
          <w:b/>
          <w:i w:val="0"/>
          <w:color w:val="102A56"/>
          <w:sz w:val="56"/>
        </w:rPr>
        <w:t>Taylor Brooks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Sample City, ST | taylor.brooks@example.com | 202-555-0106</w:t>
      </w:r>
    </w:p>
    <w:p>
      <w:pPr>
        <w:keepNext/>
        <w:keepLines/>
        <w:widowControl/>
        <w:spacing w:before="0" w:after="60" w:line="286" w:lineRule="exact"/>
        <w:jc w:val="left"/>
      </w:pPr>
      <w:r>
        <w:rPr>
          <w:rFonts w:ascii="Carlito" w:hAnsi="Carlito"/>
          <w:b w:val="0"/>
          <w:i w:val="0"/>
          <w:color w:val="214FC6"/>
          <w:sz w:val="24"/>
        </w:rPr>
        <w:t>Retail supervision to customer success coordination</w:t>
      </w:r>
    </w:p>
    <w:p>
      <w:pPr>
        <w:pStyle w:val="Heading1"/>
        <w:keepNext/>
        <w:keepLines/>
        <w:widowControl/>
        <w:spacing w:before="24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Targeted Summary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Retail supervisor bringing customer issue resolution, product explanation and reliable follow-up to a customer success coordinator role. Experienced in coordinating store teams and keeping customer commitments visible.</w:t>
      </w:r>
    </w:p>
    <w:p>
      <w:pPr>
        <w:pStyle w:val="Heading1"/>
        <w:keepNext/>
        <w:keepLines/>
        <w:widowControl/>
        <w:spacing w:before="24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Relevant Skills and Evidence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Issue resolution | Willow Bend Outfitters, 2023 - Present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Use a shared log to track open customer questions, promised callbacks and the person responsible for the next step.</w:t>
      </w:r>
    </w:p>
    <w:p>
      <w:pPr>
        <w:keepNext/>
        <w:keepLines/>
        <w:widowControl/>
        <w:spacing w:before="16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Product explanation | Willow Bend Outfitters, 2020 - 2023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Explain product differences in plain language and confirm customer needs before recommending an option.</w:t>
      </w:r>
    </w:p>
    <w:p>
      <w:pPr>
        <w:pStyle w:val="Heading1"/>
        <w:keepNext/>
        <w:keepLines/>
        <w:widowControl/>
        <w:spacing w:before="24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Work Experience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Retail Supervisor | Willow Bend Outfitters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March 2023 - Present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Coordinate daily floor coverage for seven colleagues and resolve questions escalated from the service desk.</w:t>
      </w:r>
    </w:p>
    <w:p>
      <w:pPr>
        <w:keepNext/>
        <w:keepLines/>
        <w:widowControl/>
        <w:spacing w:before="16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Sales Associate | Willow Bend Outfitters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June 2020 - February 2023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Supported customer purchases, exchanges and stock checks while recording follow-up requests accurately.</w:t>
      </w:r>
    </w:p>
    <w:p>
      <w:pPr>
        <w:pStyle w:val="Heading1"/>
        <w:keepNext/>
        <w:keepLines/>
        <w:widowControl/>
        <w:spacing w:before="24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Projects and Training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Customer onboarding checklist | Independent practice project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August 2026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Drafted a welcome-and-follow-up checklist covering customer goals, next actions and follow-up dates for sample customer scenarios.</w:t>
      </w:r>
    </w:p>
    <w:p>
      <w:pPr>
        <w:pStyle w:val="Heading1"/>
        <w:keepNext/>
        <w:keepLines/>
        <w:widowControl/>
        <w:spacing w:before="24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Education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Associate Degree in Business | Willowmere Community College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May 2020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rlito" w:hAnsi="Carlito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Carlito" w:hAnsi="Carlito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Carlito" w:hAnsi="Carlito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Carlito" w:hAnsi="Carlito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rlito" w:hAnsi="Carlito"/>
      <w:color w:val="1428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/>
      <w:b/>
      <w:bCs/>
      <w:color w:val="14283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/>
      <w:b/>
      <w:bCs/>
      <w:color w:val="14283F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Carlito" w:hAnsi="Carlito"/>
      <w:color w:val="14283F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Carlito" w:hAnsi="Carlito"/>
      <w:i/>
      <w:iCs/>
      <w:color w:val="14283F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rlito" w:hAnsi="Carlito"/>
      <w:color w:val="14283F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 fictional example</dc:title>
  <dc:subject>Fictional resume example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