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center"/>
      </w:pPr>
      <w:r>
        <w:rPr>
          <w:rFonts w:ascii="DejaVu Serif" w:hAnsi="DejaVu Serif"/>
          <w:color w:val="40556A"/>
          <w:sz w:val="16"/>
        </w:rPr>
        <w:t>FICTIONAL EXAMPLE - All names, organizations and results are invented.</w:t>
      </w:r>
    </w:p>
    <w:p>
      <w:pPr>
        <w:pStyle w:val="Title"/>
        <w:keepNext/>
        <w:keepLines/>
        <w:widowControl/>
        <w:spacing w:before="0" w:after="60" w:line="582" w:lineRule="exact"/>
        <w:jc w:val="center"/>
      </w:pPr>
      <w:r>
        <w:rPr>
          <w:rFonts w:ascii="DejaVu Serif" w:hAnsi="DejaVu Serif"/>
          <w:b/>
          <w:i w:val="0"/>
          <w:color w:val="102A56"/>
          <w:sz w:val="52"/>
        </w:rPr>
        <w:t>Riley Chen</w:t>
      </w:r>
    </w:p>
    <w:p>
      <w:pPr>
        <w:keepNext/>
        <w:keepLines/>
        <w:widowControl/>
        <w:spacing w:before="0" w:after="0" w:line="238" w:lineRule="exact"/>
        <w:jc w:val="center"/>
      </w:pPr>
      <w:r>
        <w:rPr>
          <w:rFonts w:ascii="DejaVu Serif" w:hAnsi="DejaVu Serif"/>
          <w:b w:val="0"/>
          <w:i w:val="0"/>
          <w:color w:val="40556A"/>
          <w:sz w:val="20"/>
        </w:rPr>
        <w:t>Sample City, ST | riley.chen@example.com | 202-555-0105</w:t>
      </w:r>
    </w:p>
    <w:p>
      <w:pPr>
        <w:keepNext/>
        <w:keepLines/>
        <w:widowControl/>
        <w:spacing w:before="0" w:after="60" w:line="286" w:lineRule="exact"/>
        <w:jc w:val="center"/>
      </w:pPr>
      <w:r>
        <w:rPr>
          <w:rFonts w:ascii="DejaVu Serif" w:hAnsi="DejaVu Serif"/>
          <w:b w:val="0"/>
          <w:i w:val="0"/>
          <w:color w:val="214FC6"/>
          <w:sz w:val="24"/>
        </w:rPr>
        <w:t>Customer support specialist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Summary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Customer support specialist with five years of experience resolving product questions, improving handovers and helping colleagues use shared guidance. Seeking broader responsibility in support operations.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Work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Alder Point Systems | Sample City, ST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Senior Support Specialist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July 2024 - Present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Created a shift-handover checklist that makes unresolved questions, owners and follow-up dates visible to the next shift.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Trained six colleagues on the checklist and maintained examples based on recurring support questions.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Review complex cases with product specialists and explain agreed next steps to customers.</w:t>
      </w:r>
    </w:p>
    <w:p>
      <w:pPr>
        <w:keepNext/>
        <w:keepLines/>
        <w:widowControl/>
        <w:spacing w:before="16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Support Specialist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June 2021 - June 2024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Resolved routine account and product questions using the knowledge base, escalating cases outside the team's authority.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Skills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Case triage | Knowledge-base writing | Peer training | Shift handovers | Spreadsheet reporting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Education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BA in Business Studies | Hollowbrook College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May 2021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Credentials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Service Operations Foundations | Alder Point internal training | 2025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DejaVu Serif" w:hAnsi="DejaVu Serif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DejaVu Serif" w:hAnsi="DejaVu Serif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DejaVu Serif" w:hAnsi="DejaVu Serif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DejaVu Serif" w:hAnsi="DejaVu Serif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erif" w:hAnsi="DejaVu Serif"/>
      <w:color w:val="14283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erif" w:hAnsi="DejaVu Serif"/>
      <w:b/>
      <w:bCs/>
      <w:color w:val="1428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erif" w:hAnsi="DejaVu Serif"/>
      <w:b/>
      <w:bCs/>
      <w:color w:val="1428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DejaVu Serif" w:hAnsi="DejaVu Serif"/>
      <w:color w:val="14283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DejaVu Serif" w:hAnsi="DejaVu Serif"/>
      <w:i/>
      <w:iCs/>
      <w:color w:val="14283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DejaVu Serif" w:hAnsi="DejaVu Serif"/>
      <w:color w:val="14283F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Momentum fictional example</dc:title>
  <dc:subject>Fictional resume example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